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proofErr w:type="spellStart"/>
      <w:r w:rsidR="00B7165D">
        <w:rPr>
          <w:rFonts w:ascii="Calibri Light" w:hAnsi="Calibri Light" w:cs="Calibri Light"/>
        </w:rPr>
        <w:t>Suad</w:t>
      </w:r>
      <w:proofErr w:type="spellEnd"/>
      <w:r w:rsidR="00B7165D">
        <w:rPr>
          <w:rFonts w:ascii="Calibri Light" w:hAnsi="Calibri Light" w:cs="Calibri Light"/>
        </w:rPr>
        <w:t xml:space="preserve"> </w:t>
      </w:r>
      <w:proofErr w:type="spellStart"/>
      <w:r w:rsidR="00B7165D">
        <w:rPr>
          <w:rFonts w:ascii="Calibri Light" w:hAnsi="Calibri Light" w:cs="Calibri Light"/>
        </w:rPr>
        <w:t>Špago</w:t>
      </w:r>
      <w:proofErr w:type="spellEnd"/>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E-mail: </w:t>
      </w:r>
      <w:r w:rsidR="00B7165D" w:rsidRPr="00BC0FAE">
        <w:rPr>
          <w:rFonts w:ascii="Calibri Light" w:hAnsi="Calibri Light" w:cs="Calibri Light"/>
        </w:rPr>
        <w:t>suad.spago@gmail.com</w:t>
      </w:r>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Institution: </w:t>
      </w:r>
      <w:proofErr w:type="spellStart"/>
      <w:r w:rsidR="001632AF" w:rsidRPr="00C3703B">
        <w:rPr>
          <w:rFonts w:ascii="Calibri Light" w:hAnsi="Calibri Light" w:cs="Calibri Light"/>
        </w:rPr>
        <w:t>Dzemal</w:t>
      </w:r>
      <w:proofErr w:type="spellEnd"/>
      <w:r w:rsidR="001632AF" w:rsidRPr="00C3703B">
        <w:rPr>
          <w:rFonts w:ascii="Calibri Light" w:hAnsi="Calibri Light" w:cs="Calibri Light"/>
        </w:rPr>
        <w:t xml:space="preserve"> </w:t>
      </w:r>
      <w:proofErr w:type="spellStart"/>
      <w:r w:rsidR="001632AF" w:rsidRPr="00C3703B">
        <w:rPr>
          <w:rFonts w:ascii="Calibri Light" w:hAnsi="Calibri Light" w:cs="Calibri Light"/>
        </w:rPr>
        <w:t>Bijedic</w:t>
      </w:r>
      <w:proofErr w:type="spellEnd"/>
      <w:r w:rsidR="001632AF" w:rsidRPr="00C3703B">
        <w:rPr>
          <w:rFonts w:ascii="Calibri Light" w:hAnsi="Calibri Light" w:cs="Calibri Light"/>
        </w:rPr>
        <w:t xml:space="preserve"> University of </w:t>
      </w:r>
      <w:proofErr w:type="spellStart"/>
      <w:r w:rsidR="001632AF" w:rsidRPr="00C3703B">
        <w:rPr>
          <w:rFonts w:ascii="Calibri Light" w:hAnsi="Calibri Light" w:cs="Calibri Light"/>
        </w:rPr>
        <w:t>Mostar</w:t>
      </w:r>
      <w:proofErr w:type="spellEnd"/>
    </w:p>
    <w:tbl>
      <w:tblPr>
        <w:tblStyle w:val="TableGrid"/>
        <w:tblW w:w="10916" w:type="dxa"/>
        <w:tblInd w:w="-743" w:type="dxa"/>
        <w:tblLook w:val="04A0"/>
      </w:tblPr>
      <w:tblGrid>
        <w:gridCol w:w="3545"/>
        <w:gridCol w:w="7371"/>
      </w:tblGrid>
      <w:tr w:rsidR="00E610A9" w:rsidTr="00E610A9">
        <w:tc>
          <w:tcPr>
            <w:tcW w:w="3545" w:type="dxa"/>
          </w:tcPr>
          <w:p w:rsidR="00E610A9" w:rsidRDefault="00E610A9"/>
        </w:tc>
        <w:tc>
          <w:tcPr>
            <w:tcW w:w="7371" w:type="dxa"/>
          </w:tcPr>
          <w:p w:rsidR="00B7165D" w:rsidRPr="00B7165D" w:rsidRDefault="00B7165D" w:rsidP="00B7165D">
            <w:pPr>
              <w:tabs>
                <w:tab w:val="left" w:pos="3649"/>
                <w:tab w:val="left" w:pos="5349"/>
                <w:tab w:val="left" w:pos="7992"/>
                <w:tab w:val="left" w:pos="9409"/>
                <w:tab w:val="left" w:pos="10778"/>
              </w:tabs>
              <w:jc w:val="both"/>
              <w:rPr>
                <w:rFonts w:asciiTheme="majorHAnsi" w:hAnsiTheme="majorHAnsi" w:cstheme="majorHAnsi"/>
                <w:lang w:eastAsia="hr-HR"/>
              </w:rPr>
            </w:pPr>
            <w:proofErr w:type="spellStart"/>
            <w:r w:rsidRPr="00B7165D">
              <w:rPr>
                <w:rFonts w:asciiTheme="majorHAnsi" w:hAnsiTheme="majorHAnsi" w:cstheme="majorHAnsi"/>
                <w:lang w:eastAsia="hr-HR"/>
              </w:rPr>
              <w:t>Suad</w:t>
            </w:r>
            <w:proofErr w:type="spellEnd"/>
            <w:r w:rsidRPr="00B7165D">
              <w:rPr>
                <w:rFonts w:asciiTheme="majorHAnsi" w:hAnsiTheme="majorHAnsi" w:cstheme="majorHAnsi"/>
                <w:lang w:eastAsia="hr-HR"/>
              </w:rPr>
              <w:t xml:space="preserve"> </w:t>
            </w:r>
            <w:proofErr w:type="spellStart"/>
            <w:r w:rsidRPr="00B7165D">
              <w:rPr>
                <w:rFonts w:asciiTheme="majorHAnsi" w:hAnsiTheme="majorHAnsi" w:cstheme="majorHAnsi"/>
                <w:lang w:eastAsia="hr-HR"/>
              </w:rPr>
              <w:t>Špago</w:t>
            </w:r>
            <w:proofErr w:type="spellEnd"/>
            <w:r w:rsidRPr="00B7165D">
              <w:rPr>
                <w:rFonts w:asciiTheme="majorHAnsi" w:hAnsiTheme="majorHAnsi" w:cstheme="majorHAnsi"/>
                <w:lang w:eastAsia="hr-HR"/>
              </w:rPr>
              <w:t xml:space="preserve">, PhD, is a researcher, project manager, dean of the Civil Engineering Department at the </w:t>
            </w:r>
            <w:proofErr w:type="spellStart"/>
            <w:r w:rsidRPr="00B7165D">
              <w:rPr>
                <w:rFonts w:asciiTheme="majorHAnsi" w:hAnsiTheme="majorHAnsi" w:cstheme="majorHAnsi"/>
                <w:lang w:eastAsia="hr-HR"/>
              </w:rPr>
              <w:t>Dzemal</w:t>
            </w:r>
            <w:proofErr w:type="spellEnd"/>
            <w:r w:rsidRPr="00B7165D">
              <w:rPr>
                <w:rFonts w:asciiTheme="majorHAnsi" w:hAnsiTheme="majorHAnsi" w:cstheme="majorHAnsi"/>
                <w:lang w:eastAsia="hr-HR"/>
              </w:rPr>
              <w:t xml:space="preserve"> </w:t>
            </w:r>
            <w:proofErr w:type="spellStart"/>
            <w:r w:rsidRPr="00B7165D">
              <w:rPr>
                <w:rFonts w:asciiTheme="majorHAnsi" w:hAnsiTheme="majorHAnsi" w:cstheme="majorHAnsi"/>
                <w:lang w:eastAsia="hr-HR"/>
              </w:rPr>
              <w:t>Bijedic</w:t>
            </w:r>
            <w:proofErr w:type="spellEnd"/>
            <w:r w:rsidRPr="00B7165D">
              <w:rPr>
                <w:rFonts w:asciiTheme="majorHAnsi" w:hAnsiTheme="majorHAnsi" w:cstheme="majorHAnsi"/>
                <w:lang w:eastAsia="hr-HR"/>
              </w:rPr>
              <w:t xml:space="preserve"> University of </w:t>
            </w:r>
            <w:proofErr w:type="spellStart"/>
            <w:r w:rsidRPr="00B7165D">
              <w:rPr>
                <w:rFonts w:asciiTheme="majorHAnsi" w:hAnsiTheme="majorHAnsi" w:cstheme="majorHAnsi"/>
                <w:lang w:eastAsia="hr-HR"/>
              </w:rPr>
              <w:t>Mostar</w:t>
            </w:r>
            <w:proofErr w:type="spellEnd"/>
            <w:r w:rsidRPr="00B7165D">
              <w:rPr>
                <w:rFonts w:asciiTheme="majorHAnsi" w:hAnsiTheme="majorHAnsi" w:cstheme="majorHAnsi"/>
                <w:lang w:eastAsia="hr-HR"/>
              </w:rPr>
              <w:t xml:space="preserve">, member of the Advisory Committee of the Adriatic Sea River Basin District Agency BH. He is an active researcher in Water Management and Water Supply Management, mainly dealing with water supply system management planning. He completed his undergraduate studies in Civil Engineering at the </w:t>
            </w:r>
            <w:proofErr w:type="spellStart"/>
            <w:r w:rsidRPr="00B7165D">
              <w:rPr>
                <w:rFonts w:asciiTheme="majorHAnsi" w:hAnsiTheme="majorHAnsi" w:cstheme="majorHAnsi"/>
                <w:lang w:eastAsia="hr-HR"/>
              </w:rPr>
              <w:t>Dzemal</w:t>
            </w:r>
            <w:proofErr w:type="spellEnd"/>
            <w:r w:rsidRPr="00B7165D">
              <w:rPr>
                <w:rFonts w:asciiTheme="majorHAnsi" w:hAnsiTheme="majorHAnsi" w:cstheme="majorHAnsi"/>
                <w:lang w:eastAsia="hr-HR"/>
              </w:rPr>
              <w:t xml:space="preserve"> </w:t>
            </w:r>
            <w:proofErr w:type="spellStart"/>
            <w:r w:rsidRPr="00B7165D">
              <w:rPr>
                <w:rFonts w:asciiTheme="majorHAnsi" w:hAnsiTheme="majorHAnsi" w:cstheme="majorHAnsi"/>
                <w:lang w:eastAsia="hr-HR"/>
              </w:rPr>
              <w:t>Bijedic</w:t>
            </w:r>
            <w:proofErr w:type="spellEnd"/>
            <w:r w:rsidRPr="00B7165D">
              <w:rPr>
                <w:rFonts w:asciiTheme="majorHAnsi" w:hAnsiTheme="majorHAnsi" w:cstheme="majorHAnsi"/>
                <w:lang w:eastAsia="hr-HR"/>
              </w:rPr>
              <w:t xml:space="preserve"> University of </w:t>
            </w:r>
            <w:proofErr w:type="spellStart"/>
            <w:r w:rsidRPr="00B7165D">
              <w:rPr>
                <w:rFonts w:asciiTheme="majorHAnsi" w:hAnsiTheme="majorHAnsi" w:cstheme="majorHAnsi"/>
                <w:lang w:eastAsia="hr-HR"/>
              </w:rPr>
              <w:t>Mostar</w:t>
            </w:r>
            <w:proofErr w:type="spellEnd"/>
            <w:r w:rsidRPr="00B7165D">
              <w:rPr>
                <w:rFonts w:asciiTheme="majorHAnsi" w:hAnsiTheme="majorHAnsi" w:cstheme="majorHAnsi"/>
                <w:lang w:eastAsia="hr-HR"/>
              </w:rPr>
              <w:t xml:space="preserve"> and obtained his </w:t>
            </w:r>
            <w:proofErr w:type="spellStart"/>
            <w:r w:rsidRPr="00B7165D">
              <w:rPr>
                <w:rFonts w:asciiTheme="majorHAnsi" w:hAnsiTheme="majorHAnsi" w:cstheme="majorHAnsi"/>
                <w:lang w:eastAsia="hr-HR"/>
              </w:rPr>
              <w:t>MSc</w:t>
            </w:r>
            <w:proofErr w:type="spellEnd"/>
            <w:r w:rsidRPr="00B7165D">
              <w:rPr>
                <w:rFonts w:asciiTheme="majorHAnsi" w:hAnsiTheme="majorHAnsi" w:cstheme="majorHAnsi"/>
                <w:lang w:eastAsia="hr-HR"/>
              </w:rPr>
              <w:t xml:space="preserve"> and PhD in Civil Engineering at the </w:t>
            </w:r>
            <w:proofErr w:type="spellStart"/>
            <w:r w:rsidRPr="00B7165D">
              <w:rPr>
                <w:rFonts w:asciiTheme="majorHAnsi" w:hAnsiTheme="majorHAnsi" w:cstheme="majorHAnsi"/>
                <w:lang w:eastAsia="hr-HR"/>
              </w:rPr>
              <w:t>Dzemal</w:t>
            </w:r>
            <w:proofErr w:type="spellEnd"/>
            <w:r w:rsidRPr="00B7165D">
              <w:rPr>
                <w:rFonts w:asciiTheme="majorHAnsi" w:hAnsiTheme="majorHAnsi" w:cstheme="majorHAnsi"/>
                <w:lang w:eastAsia="hr-HR"/>
              </w:rPr>
              <w:t xml:space="preserve"> </w:t>
            </w:r>
            <w:proofErr w:type="spellStart"/>
            <w:r w:rsidRPr="00B7165D">
              <w:rPr>
                <w:rFonts w:asciiTheme="majorHAnsi" w:hAnsiTheme="majorHAnsi" w:cstheme="majorHAnsi"/>
                <w:lang w:eastAsia="hr-HR"/>
              </w:rPr>
              <w:t>Bijedic</w:t>
            </w:r>
            <w:proofErr w:type="spellEnd"/>
            <w:r w:rsidRPr="00B7165D">
              <w:rPr>
                <w:rFonts w:asciiTheme="majorHAnsi" w:hAnsiTheme="majorHAnsi" w:cstheme="majorHAnsi"/>
                <w:lang w:eastAsia="hr-HR"/>
              </w:rPr>
              <w:t xml:space="preserve"> University of </w:t>
            </w:r>
            <w:proofErr w:type="spellStart"/>
            <w:r w:rsidRPr="00B7165D">
              <w:rPr>
                <w:rFonts w:asciiTheme="majorHAnsi" w:hAnsiTheme="majorHAnsi" w:cstheme="majorHAnsi"/>
                <w:lang w:eastAsia="hr-HR"/>
              </w:rPr>
              <w:t>Mostar</w:t>
            </w:r>
            <w:proofErr w:type="spellEnd"/>
            <w:r w:rsidRPr="00B7165D">
              <w:rPr>
                <w:rFonts w:asciiTheme="majorHAnsi" w:hAnsiTheme="majorHAnsi" w:cstheme="majorHAnsi"/>
                <w:lang w:eastAsia="hr-HR"/>
              </w:rPr>
              <w:t>. He is a co-author of several textbooks in Bosnian and English and numerous research papers.</w:t>
            </w:r>
          </w:p>
          <w:p w:rsidR="00E610A9" w:rsidRDefault="00E610A9" w:rsidP="001632AF">
            <w:pPr>
              <w:jc w:val="both"/>
            </w:pPr>
          </w:p>
        </w:tc>
      </w:tr>
      <w:tr w:rsidR="00E610A9" w:rsidTr="001A4729">
        <w:tc>
          <w:tcPr>
            <w:tcW w:w="10916" w:type="dxa"/>
            <w:gridSpan w:val="2"/>
          </w:tcPr>
          <w:p w:rsidR="00E610A9" w:rsidRPr="00DD7538" w:rsidRDefault="00E610A9" w:rsidP="00E610A9">
            <w:pPr>
              <w:spacing w:after="120" w:line="360" w:lineRule="auto"/>
              <w:ind w:right="902"/>
              <w:rPr>
                <w:rFonts w:asciiTheme="majorHAnsi" w:hAnsiTheme="majorHAnsi" w:cstheme="majorHAnsi"/>
              </w:rPr>
            </w:pPr>
            <w:r w:rsidRPr="00DD7538">
              <w:rPr>
                <w:rFonts w:asciiTheme="majorHAnsi" w:hAnsiTheme="majorHAnsi" w:cstheme="majorHAnsi"/>
              </w:rPr>
              <w:t>References (max. 5 relevant references)</w:t>
            </w:r>
          </w:p>
          <w:p w:rsidR="00B7165D" w:rsidRPr="00B7165D" w:rsidRDefault="00B7165D" w:rsidP="00B7165D">
            <w:pPr>
              <w:tabs>
                <w:tab w:val="left" w:pos="3649"/>
                <w:tab w:val="left" w:pos="5349"/>
                <w:tab w:val="left" w:pos="7992"/>
                <w:tab w:val="left" w:pos="9409"/>
                <w:tab w:val="left" w:pos="10778"/>
              </w:tabs>
              <w:ind w:left="709" w:hanging="709"/>
              <w:jc w:val="both"/>
              <w:rPr>
                <w:rFonts w:asciiTheme="majorHAnsi" w:hAnsiTheme="majorHAnsi" w:cstheme="majorHAnsi"/>
                <w:lang w:eastAsia="hr-HR"/>
              </w:rPr>
            </w:pPr>
            <w:proofErr w:type="spellStart"/>
            <w:r w:rsidRPr="00B7165D">
              <w:rPr>
                <w:rFonts w:asciiTheme="majorHAnsi" w:hAnsiTheme="majorHAnsi" w:cstheme="majorHAnsi"/>
                <w:b/>
                <w:lang w:eastAsia="hr-HR"/>
              </w:rPr>
              <w:t>Špago</w:t>
            </w:r>
            <w:proofErr w:type="spellEnd"/>
            <w:r w:rsidRPr="00B7165D">
              <w:rPr>
                <w:rFonts w:asciiTheme="majorHAnsi" w:hAnsiTheme="majorHAnsi" w:cstheme="majorHAnsi"/>
                <w:b/>
                <w:lang w:eastAsia="hr-HR"/>
              </w:rPr>
              <w:t>, S.</w:t>
            </w:r>
            <w:r w:rsidRPr="00B7165D">
              <w:rPr>
                <w:rFonts w:asciiTheme="majorHAnsi" w:hAnsiTheme="majorHAnsi" w:cstheme="majorHAnsi"/>
                <w:lang w:eastAsia="hr-HR"/>
              </w:rPr>
              <w:t xml:space="preserve">, </w:t>
            </w:r>
            <w:proofErr w:type="spellStart"/>
            <w:r w:rsidRPr="00B7165D">
              <w:rPr>
                <w:rFonts w:asciiTheme="majorHAnsi" w:hAnsiTheme="majorHAnsi" w:cstheme="majorHAnsi"/>
                <w:lang w:eastAsia="hr-HR"/>
              </w:rPr>
              <w:t>Ćatović</w:t>
            </w:r>
            <w:proofErr w:type="spellEnd"/>
            <w:r w:rsidRPr="00B7165D">
              <w:rPr>
                <w:rFonts w:asciiTheme="majorHAnsi" w:hAnsiTheme="majorHAnsi" w:cstheme="majorHAnsi"/>
                <w:lang w:eastAsia="hr-HR"/>
              </w:rPr>
              <w:t xml:space="preserve">, F., 2007. The role of qualitative analysis of the reliability of the pipeline water management network in managing the rehabilitation process, 6th International Scientific Conference on Production Engineering, Development and Modernization of Production, RIM 2007, </w:t>
            </w:r>
            <w:proofErr w:type="spellStart"/>
            <w:r w:rsidRPr="00B7165D">
              <w:rPr>
                <w:rFonts w:asciiTheme="majorHAnsi" w:hAnsiTheme="majorHAnsi" w:cstheme="majorHAnsi"/>
                <w:lang w:eastAsia="hr-HR"/>
              </w:rPr>
              <w:t>Bihać</w:t>
            </w:r>
            <w:proofErr w:type="spellEnd"/>
            <w:r w:rsidRPr="00B7165D">
              <w:rPr>
                <w:rFonts w:asciiTheme="majorHAnsi" w:hAnsiTheme="majorHAnsi" w:cstheme="majorHAnsi"/>
                <w:lang w:eastAsia="hr-HR"/>
              </w:rPr>
              <w:t>.</w:t>
            </w:r>
          </w:p>
          <w:p w:rsidR="00B7165D" w:rsidRPr="00B7165D" w:rsidRDefault="00B7165D" w:rsidP="00B7165D">
            <w:pPr>
              <w:tabs>
                <w:tab w:val="left" w:pos="3649"/>
                <w:tab w:val="left" w:pos="5349"/>
                <w:tab w:val="left" w:pos="7992"/>
                <w:tab w:val="left" w:pos="9409"/>
                <w:tab w:val="left" w:pos="10778"/>
              </w:tabs>
              <w:ind w:left="709" w:hanging="709"/>
              <w:jc w:val="both"/>
              <w:rPr>
                <w:rFonts w:asciiTheme="majorHAnsi" w:hAnsiTheme="majorHAnsi" w:cstheme="majorHAnsi"/>
                <w:lang w:eastAsia="hr-HR"/>
              </w:rPr>
            </w:pPr>
            <w:r w:rsidRPr="00B7165D">
              <w:rPr>
                <w:rFonts w:asciiTheme="majorHAnsi" w:hAnsiTheme="majorHAnsi" w:cstheme="majorHAnsi"/>
                <w:lang w:eastAsia="hr-HR"/>
              </w:rPr>
              <w:t xml:space="preserve"> </w:t>
            </w:r>
            <w:proofErr w:type="spellStart"/>
            <w:r w:rsidRPr="00B7165D">
              <w:rPr>
                <w:rFonts w:asciiTheme="majorHAnsi" w:hAnsiTheme="majorHAnsi" w:cstheme="majorHAnsi"/>
                <w:b/>
                <w:lang w:eastAsia="hr-HR"/>
              </w:rPr>
              <w:t>Špago</w:t>
            </w:r>
            <w:proofErr w:type="spellEnd"/>
            <w:r w:rsidRPr="00B7165D">
              <w:rPr>
                <w:rFonts w:asciiTheme="majorHAnsi" w:hAnsiTheme="majorHAnsi" w:cstheme="majorHAnsi"/>
                <w:b/>
                <w:lang w:eastAsia="hr-HR"/>
              </w:rPr>
              <w:t>, S.</w:t>
            </w:r>
            <w:r w:rsidRPr="00B7165D">
              <w:rPr>
                <w:rFonts w:asciiTheme="majorHAnsi" w:hAnsiTheme="majorHAnsi" w:cstheme="majorHAnsi"/>
                <w:lang w:eastAsia="hr-HR"/>
              </w:rPr>
              <w:t xml:space="preserve">, </w:t>
            </w:r>
            <w:proofErr w:type="spellStart"/>
            <w:r w:rsidRPr="00B7165D">
              <w:rPr>
                <w:rFonts w:asciiTheme="majorHAnsi" w:hAnsiTheme="majorHAnsi" w:cstheme="majorHAnsi"/>
                <w:lang w:eastAsia="hr-HR"/>
              </w:rPr>
              <w:t>Ćatović</w:t>
            </w:r>
            <w:proofErr w:type="spellEnd"/>
            <w:r w:rsidRPr="00B7165D">
              <w:rPr>
                <w:rFonts w:asciiTheme="majorHAnsi" w:hAnsiTheme="majorHAnsi" w:cstheme="majorHAnsi"/>
                <w:lang w:eastAsia="hr-HR"/>
              </w:rPr>
              <w:t>, F., 2008. Fuzzy model decision for managing the rehabilitation process for pipeline water supply network</w:t>
            </w:r>
            <w:proofErr w:type="gramStart"/>
            <w:r w:rsidRPr="00B7165D">
              <w:rPr>
                <w:rFonts w:asciiTheme="majorHAnsi" w:hAnsiTheme="majorHAnsi" w:cstheme="majorHAnsi"/>
                <w:lang w:eastAsia="hr-HR"/>
              </w:rPr>
              <w:t>,  International</w:t>
            </w:r>
            <w:proofErr w:type="gramEnd"/>
            <w:r w:rsidRPr="00B7165D">
              <w:rPr>
                <w:rFonts w:asciiTheme="majorHAnsi" w:hAnsiTheme="majorHAnsi" w:cstheme="majorHAnsi"/>
                <w:lang w:eastAsia="hr-HR"/>
              </w:rPr>
              <w:t xml:space="preserve"> Scientific Conference, GNP 2008 Civil Engineering – science and practice, 2008, </w:t>
            </w:r>
            <w:proofErr w:type="spellStart"/>
            <w:r w:rsidRPr="00B7165D">
              <w:rPr>
                <w:rFonts w:asciiTheme="majorHAnsi" w:hAnsiTheme="majorHAnsi" w:cstheme="majorHAnsi"/>
                <w:lang w:eastAsia="hr-HR"/>
              </w:rPr>
              <w:t>Žabljak</w:t>
            </w:r>
            <w:proofErr w:type="spellEnd"/>
            <w:r w:rsidRPr="00B7165D">
              <w:rPr>
                <w:rFonts w:asciiTheme="majorHAnsi" w:hAnsiTheme="majorHAnsi" w:cstheme="majorHAnsi"/>
                <w:lang w:eastAsia="hr-HR"/>
              </w:rPr>
              <w:t>.</w:t>
            </w:r>
          </w:p>
          <w:p w:rsidR="00B7165D" w:rsidRPr="00B7165D" w:rsidRDefault="00B7165D" w:rsidP="00B7165D">
            <w:pPr>
              <w:tabs>
                <w:tab w:val="left" w:pos="3649"/>
                <w:tab w:val="left" w:pos="5349"/>
                <w:tab w:val="left" w:pos="7992"/>
                <w:tab w:val="left" w:pos="9409"/>
                <w:tab w:val="left" w:pos="10778"/>
              </w:tabs>
              <w:ind w:left="709" w:hanging="709"/>
              <w:jc w:val="both"/>
              <w:rPr>
                <w:rFonts w:asciiTheme="majorHAnsi" w:hAnsiTheme="majorHAnsi" w:cstheme="majorHAnsi"/>
                <w:lang w:eastAsia="hr-HR"/>
              </w:rPr>
            </w:pPr>
            <w:proofErr w:type="spellStart"/>
            <w:r w:rsidRPr="00B7165D">
              <w:rPr>
                <w:rFonts w:asciiTheme="majorHAnsi" w:hAnsiTheme="majorHAnsi" w:cstheme="majorHAnsi"/>
                <w:b/>
                <w:lang w:eastAsia="hr-HR"/>
              </w:rPr>
              <w:t>Špago</w:t>
            </w:r>
            <w:proofErr w:type="spellEnd"/>
            <w:r w:rsidRPr="00B7165D">
              <w:rPr>
                <w:rFonts w:asciiTheme="majorHAnsi" w:hAnsiTheme="majorHAnsi" w:cstheme="majorHAnsi"/>
                <w:b/>
                <w:lang w:eastAsia="hr-HR"/>
              </w:rPr>
              <w:t>, S.</w:t>
            </w:r>
            <w:r w:rsidRPr="00B7165D">
              <w:rPr>
                <w:rFonts w:asciiTheme="majorHAnsi" w:hAnsiTheme="majorHAnsi" w:cstheme="majorHAnsi"/>
                <w:lang w:eastAsia="hr-HR"/>
              </w:rPr>
              <w:t xml:space="preserve">, </w:t>
            </w:r>
            <w:proofErr w:type="spellStart"/>
            <w:r w:rsidRPr="00B7165D">
              <w:rPr>
                <w:rFonts w:asciiTheme="majorHAnsi" w:hAnsiTheme="majorHAnsi" w:cstheme="majorHAnsi"/>
                <w:lang w:eastAsia="hr-HR"/>
              </w:rPr>
              <w:t>Ćatović</w:t>
            </w:r>
            <w:proofErr w:type="spellEnd"/>
            <w:r w:rsidRPr="00B7165D">
              <w:rPr>
                <w:rFonts w:asciiTheme="majorHAnsi" w:hAnsiTheme="majorHAnsi" w:cstheme="majorHAnsi"/>
                <w:lang w:eastAsia="hr-HR"/>
              </w:rPr>
              <w:t>, F., 2009. Management of rehabilitation of a pipe water supply network through application of fuzzy sets, 7th International Scientific Conference on Production Engineering Development and Modernization of Production, RIM 2009, Cairo, Egypt</w:t>
            </w:r>
          </w:p>
          <w:p w:rsidR="00B7165D" w:rsidRPr="00B7165D" w:rsidRDefault="00B7165D" w:rsidP="00B7165D">
            <w:pPr>
              <w:tabs>
                <w:tab w:val="left" w:pos="3649"/>
                <w:tab w:val="left" w:pos="5349"/>
                <w:tab w:val="left" w:pos="7992"/>
                <w:tab w:val="left" w:pos="9409"/>
                <w:tab w:val="left" w:pos="10778"/>
              </w:tabs>
              <w:ind w:left="709" w:hanging="709"/>
              <w:jc w:val="both"/>
              <w:rPr>
                <w:rFonts w:asciiTheme="majorHAnsi" w:hAnsiTheme="majorHAnsi" w:cstheme="majorHAnsi"/>
                <w:lang w:eastAsia="hr-HR"/>
              </w:rPr>
            </w:pPr>
            <w:proofErr w:type="spellStart"/>
            <w:r w:rsidRPr="00B7165D">
              <w:rPr>
                <w:rFonts w:asciiTheme="majorHAnsi" w:hAnsiTheme="majorHAnsi" w:cstheme="majorHAnsi"/>
                <w:b/>
                <w:lang w:eastAsia="hr-HR"/>
              </w:rPr>
              <w:t>Špago</w:t>
            </w:r>
            <w:proofErr w:type="spellEnd"/>
            <w:r w:rsidRPr="00B7165D">
              <w:rPr>
                <w:rFonts w:asciiTheme="majorHAnsi" w:hAnsiTheme="majorHAnsi" w:cstheme="majorHAnsi"/>
                <w:b/>
                <w:lang w:eastAsia="hr-HR"/>
              </w:rPr>
              <w:t>, S.</w:t>
            </w:r>
            <w:r w:rsidRPr="00B7165D">
              <w:rPr>
                <w:rFonts w:asciiTheme="majorHAnsi" w:hAnsiTheme="majorHAnsi" w:cstheme="majorHAnsi"/>
                <w:lang w:eastAsia="hr-HR"/>
              </w:rPr>
              <w:t xml:space="preserve">, </w:t>
            </w:r>
            <w:proofErr w:type="spellStart"/>
            <w:r w:rsidRPr="00B7165D">
              <w:rPr>
                <w:rFonts w:asciiTheme="majorHAnsi" w:hAnsiTheme="majorHAnsi" w:cstheme="majorHAnsi"/>
                <w:lang w:eastAsia="hr-HR"/>
              </w:rPr>
              <w:t>Ćatović</w:t>
            </w:r>
            <w:proofErr w:type="spellEnd"/>
            <w:r w:rsidRPr="00B7165D">
              <w:rPr>
                <w:rFonts w:asciiTheme="majorHAnsi" w:hAnsiTheme="majorHAnsi" w:cstheme="majorHAnsi"/>
                <w:lang w:eastAsia="hr-HR"/>
              </w:rPr>
              <w:t xml:space="preserve">, F., 2010. Risk assessment from contamination of the waterway network by application of fuzzy logic, 21 Symposium P&amp;P Planning and designing, </w:t>
            </w:r>
            <w:proofErr w:type="spellStart"/>
            <w:r w:rsidRPr="00B7165D">
              <w:rPr>
                <w:rFonts w:asciiTheme="majorHAnsi" w:hAnsiTheme="majorHAnsi" w:cstheme="majorHAnsi"/>
                <w:lang w:eastAsia="hr-HR"/>
              </w:rPr>
              <w:t>Elektrotehničko</w:t>
            </w:r>
            <w:proofErr w:type="spellEnd"/>
            <w:r w:rsidRPr="00B7165D">
              <w:rPr>
                <w:rFonts w:asciiTheme="majorHAnsi" w:hAnsiTheme="majorHAnsi" w:cstheme="majorHAnsi"/>
                <w:lang w:eastAsia="hr-HR"/>
              </w:rPr>
              <w:t xml:space="preserve"> </w:t>
            </w:r>
            <w:proofErr w:type="spellStart"/>
            <w:r w:rsidRPr="00B7165D">
              <w:rPr>
                <w:rFonts w:asciiTheme="majorHAnsi" w:hAnsiTheme="majorHAnsi" w:cstheme="majorHAnsi"/>
                <w:lang w:eastAsia="hr-HR"/>
              </w:rPr>
              <w:t>društvo</w:t>
            </w:r>
            <w:proofErr w:type="spellEnd"/>
            <w:r w:rsidRPr="00B7165D">
              <w:rPr>
                <w:rFonts w:asciiTheme="majorHAnsi" w:hAnsiTheme="majorHAnsi" w:cstheme="majorHAnsi"/>
                <w:lang w:eastAsia="hr-HR"/>
              </w:rPr>
              <w:t xml:space="preserve"> Zagreb, </w:t>
            </w:r>
            <w:proofErr w:type="spellStart"/>
            <w:r w:rsidRPr="00B7165D">
              <w:rPr>
                <w:rFonts w:asciiTheme="majorHAnsi" w:hAnsiTheme="majorHAnsi" w:cstheme="majorHAnsi"/>
                <w:lang w:eastAsia="hr-HR"/>
              </w:rPr>
              <w:t>Zagrab</w:t>
            </w:r>
            <w:proofErr w:type="spellEnd"/>
            <w:r w:rsidRPr="00B7165D">
              <w:rPr>
                <w:rFonts w:asciiTheme="majorHAnsi" w:hAnsiTheme="majorHAnsi" w:cstheme="majorHAnsi"/>
                <w:lang w:eastAsia="hr-HR"/>
              </w:rPr>
              <w:t>, Croatia.</w:t>
            </w:r>
          </w:p>
          <w:p w:rsidR="00B7165D" w:rsidRPr="00B7165D" w:rsidRDefault="00B7165D" w:rsidP="00B7165D">
            <w:pPr>
              <w:tabs>
                <w:tab w:val="left" w:pos="3649"/>
                <w:tab w:val="left" w:pos="5349"/>
                <w:tab w:val="left" w:pos="7992"/>
                <w:tab w:val="left" w:pos="9409"/>
                <w:tab w:val="left" w:pos="10778"/>
              </w:tabs>
              <w:ind w:left="709" w:hanging="709"/>
              <w:jc w:val="both"/>
              <w:rPr>
                <w:rFonts w:asciiTheme="majorHAnsi" w:hAnsiTheme="majorHAnsi" w:cstheme="majorHAnsi"/>
                <w:lang w:eastAsia="hr-HR"/>
              </w:rPr>
            </w:pPr>
            <w:proofErr w:type="spellStart"/>
            <w:r w:rsidRPr="00B7165D">
              <w:rPr>
                <w:rFonts w:asciiTheme="majorHAnsi" w:hAnsiTheme="majorHAnsi" w:cstheme="majorHAnsi"/>
                <w:lang w:eastAsia="hr-HR"/>
              </w:rPr>
              <w:t>Vučijak</w:t>
            </w:r>
            <w:proofErr w:type="spellEnd"/>
            <w:r w:rsidRPr="00B7165D">
              <w:rPr>
                <w:rFonts w:asciiTheme="majorHAnsi" w:hAnsiTheme="majorHAnsi" w:cstheme="majorHAnsi"/>
                <w:lang w:eastAsia="hr-HR"/>
              </w:rPr>
              <w:t xml:space="preserve">, B., </w:t>
            </w:r>
            <w:proofErr w:type="spellStart"/>
            <w:r w:rsidRPr="00B7165D">
              <w:rPr>
                <w:rFonts w:asciiTheme="majorHAnsi" w:hAnsiTheme="majorHAnsi" w:cstheme="majorHAnsi"/>
                <w:lang w:eastAsia="hr-HR"/>
              </w:rPr>
              <w:t>Midžić-Kurtagić</w:t>
            </w:r>
            <w:proofErr w:type="spellEnd"/>
            <w:r w:rsidRPr="00B7165D">
              <w:rPr>
                <w:rFonts w:asciiTheme="majorHAnsi" w:hAnsiTheme="majorHAnsi" w:cstheme="majorHAnsi"/>
                <w:lang w:eastAsia="hr-HR"/>
              </w:rPr>
              <w:t xml:space="preserve">, S., </w:t>
            </w:r>
            <w:proofErr w:type="spellStart"/>
            <w:r w:rsidRPr="00B7165D">
              <w:rPr>
                <w:rFonts w:asciiTheme="majorHAnsi" w:hAnsiTheme="majorHAnsi" w:cstheme="majorHAnsi"/>
                <w:lang w:eastAsia="hr-HR"/>
              </w:rPr>
              <w:t>Cerić</w:t>
            </w:r>
            <w:proofErr w:type="spellEnd"/>
            <w:r w:rsidRPr="00B7165D">
              <w:rPr>
                <w:rFonts w:asciiTheme="majorHAnsi" w:hAnsiTheme="majorHAnsi" w:cstheme="majorHAnsi"/>
                <w:lang w:eastAsia="hr-HR"/>
              </w:rPr>
              <w:t xml:space="preserve">, A., </w:t>
            </w:r>
            <w:proofErr w:type="spellStart"/>
            <w:r w:rsidRPr="00B7165D">
              <w:rPr>
                <w:rFonts w:asciiTheme="majorHAnsi" w:hAnsiTheme="majorHAnsi" w:cstheme="majorHAnsi"/>
                <w:b/>
                <w:lang w:eastAsia="hr-HR"/>
              </w:rPr>
              <w:t>Špago</w:t>
            </w:r>
            <w:proofErr w:type="spellEnd"/>
            <w:r w:rsidRPr="00B7165D">
              <w:rPr>
                <w:rFonts w:asciiTheme="majorHAnsi" w:hAnsiTheme="majorHAnsi" w:cstheme="majorHAnsi"/>
                <w:b/>
                <w:lang w:eastAsia="hr-HR"/>
              </w:rPr>
              <w:t>, S.</w:t>
            </w:r>
            <w:r w:rsidRPr="00B7165D">
              <w:rPr>
                <w:rFonts w:asciiTheme="majorHAnsi" w:hAnsiTheme="majorHAnsi" w:cstheme="majorHAnsi"/>
                <w:lang w:eastAsia="hr-HR"/>
              </w:rPr>
              <w:t>, 2012. Assessment of climate change effects to precipitation patterns using statistical process control methods, Annals of DAAAM for 2012 &amp; Proceedings of the 23rd International DAAAM Symposium, Published by DAAAM International, Vienna, Austria.</w:t>
            </w:r>
          </w:p>
          <w:p w:rsidR="00E610A9" w:rsidRDefault="00E610A9" w:rsidP="001632AF">
            <w:pPr>
              <w:ind w:left="720" w:hanging="720"/>
              <w:jc w:val="both"/>
            </w:pPr>
          </w:p>
        </w:tc>
      </w:tr>
    </w:tbl>
    <w:p w:rsidR="008408D9" w:rsidRDefault="0052778B">
      <w:r>
        <w:rPr>
          <w:noProof/>
        </w:rPr>
        <w:pict>
          <v:shapetype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8"/>
      <w:footerReference w:type="default" r:id="rId9"/>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AB7" w:rsidRDefault="00500AB7" w:rsidP="00DE55A3">
      <w:pPr>
        <w:spacing w:after="0" w:line="240" w:lineRule="auto"/>
      </w:pPr>
      <w:r>
        <w:separator/>
      </w:r>
    </w:p>
  </w:endnote>
  <w:endnote w:type="continuationSeparator" w:id="0">
    <w:p w:rsidR="00500AB7" w:rsidRDefault="00500AB7"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52778B">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52778B">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1632AF">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AB7" w:rsidRDefault="00500AB7" w:rsidP="00DE55A3">
      <w:pPr>
        <w:spacing w:after="0" w:line="240" w:lineRule="auto"/>
      </w:pPr>
      <w:r>
        <w:separator/>
      </w:r>
    </w:p>
  </w:footnote>
  <w:footnote w:type="continuationSeparator" w:id="0">
    <w:p w:rsidR="00500AB7" w:rsidRDefault="00500AB7"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52778B">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E4F05F9"/>
    <w:multiLevelType w:val="hybridMultilevel"/>
    <w:tmpl w:val="E75EA7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609D2E3F"/>
    <w:multiLevelType w:val="hybridMultilevel"/>
    <w:tmpl w:val="D026B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AC022B"/>
    <w:multiLevelType w:val="hybridMultilevel"/>
    <w:tmpl w:val="3A9C0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5602"/>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4C7B"/>
    <w:rsid w:val="000867DF"/>
    <w:rsid w:val="000B07A5"/>
    <w:rsid w:val="000B3990"/>
    <w:rsid w:val="000C04C8"/>
    <w:rsid w:val="000E25E2"/>
    <w:rsid w:val="000E7504"/>
    <w:rsid w:val="00112CAC"/>
    <w:rsid w:val="00121348"/>
    <w:rsid w:val="00145313"/>
    <w:rsid w:val="00161DA3"/>
    <w:rsid w:val="001632AF"/>
    <w:rsid w:val="00174E03"/>
    <w:rsid w:val="00183377"/>
    <w:rsid w:val="00184CE6"/>
    <w:rsid w:val="001A2D8B"/>
    <w:rsid w:val="001A3247"/>
    <w:rsid w:val="001E0145"/>
    <w:rsid w:val="001F229B"/>
    <w:rsid w:val="00200C0F"/>
    <w:rsid w:val="00210B84"/>
    <w:rsid w:val="00220CDD"/>
    <w:rsid w:val="00236DE5"/>
    <w:rsid w:val="0023719E"/>
    <w:rsid w:val="002A3146"/>
    <w:rsid w:val="002A6FBD"/>
    <w:rsid w:val="002E2042"/>
    <w:rsid w:val="002E2A6E"/>
    <w:rsid w:val="0031015D"/>
    <w:rsid w:val="00337626"/>
    <w:rsid w:val="00344C81"/>
    <w:rsid w:val="003623C5"/>
    <w:rsid w:val="00362B80"/>
    <w:rsid w:val="0036672F"/>
    <w:rsid w:val="00372229"/>
    <w:rsid w:val="00394B00"/>
    <w:rsid w:val="003D1BC1"/>
    <w:rsid w:val="003D4EC1"/>
    <w:rsid w:val="003E4D46"/>
    <w:rsid w:val="004030AA"/>
    <w:rsid w:val="00421D16"/>
    <w:rsid w:val="00437578"/>
    <w:rsid w:val="004979BE"/>
    <w:rsid w:val="004B5678"/>
    <w:rsid w:val="004C417D"/>
    <w:rsid w:val="004F5303"/>
    <w:rsid w:val="004F7604"/>
    <w:rsid w:val="00500AB7"/>
    <w:rsid w:val="00521169"/>
    <w:rsid w:val="0052778B"/>
    <w:rsid w:val="00532FDD"/>
    <w:rsid w:val="00545ED0"/>
    <w:rsid w:val="00550FE5"/>
    <w:rsid w:val="005545D9"/>
    <w:rsid w:val="0058262F"/>
    <w:rsid w:val="005B276C"/>
    <w:rsid w:val="005D178B"/>
    <w:rsid w:val="005D7EFE"/>
    <w:rsid w:val="005F695D"/>
    <w:rsid w:val="00606768"/>
    <w:rsid w:val="00626D1A"/>
    <w:rsid w:val="00642955"/>
    <w:rsid w:val="006642EB"/>
    <w:rsid w:val="006A08DF"/>
    <w:rsid w:val="006D774D"/>
    <w:rsid w:val="006E661E"/>
    <w:rsid w:val="00723989"/>
    <w:rsid w:val="007305FF"/>
    <w:rsid w:val="00733923"/>
    <w:rsid w:val="00750B28"/>
    <w:rsid w:val="007512FF"/>
    <w:rsid w:val="0077377D"/>
    <w:rsid w:val="007763DA"/>
    <w:rsid w:val="00783516"/>
    <w:rsid w:val="007B6909"/>
    <w:rsid w:val="007C2375"/>
    <w:rsid w:val="007E0DB1"/>
    <w:rsid w:val="007E26B7"/>
    <w:rsid w:val="007F4E8B"/>
    <w:rsid w:val="007F558B"/>
    <w:rsid w:val="00823F7A"/>
    <w:rsid w:val="00833B11"/>
    <w:rsid w:val="008408D9"/>
    <w:rsid w:val="008742ED"/>
    <w:rsid w:val="00890B6A"/>
    <w:rsid w:val="00894C29"/>
    <w:rsid w:val="00895CE6"/>
    <w:rsid w:val="008A0D51"/>
    <w:rsid w:val="008C2542"/>
    <w:rsid w:val="008F3762"/>
    <w:rsid w:val="008F5679"/>
    <w:rsid w:val="008F7753"/>
    <w:rsid w:val="00936EB3"/>
    <w:rsid w:val="00942455"/>
    <w:rsid w:val="009826AD"/>
    <w:rsid w:val="0098641F"/>
    <w:rsid w:val="00991C57"/>
    <w:rsid w:val="009C60C3"/>
    <w:rsid w:val="009D5663"/>
    <w:rsid w:val="009D78B6"/>
    <w:rsid w:val="009E451C"/>
    <w:rsid w:val="009F162C"/>
    <w:rsid w:val="009F20AE"/>
    <w:rsid w:val="009F2DF9"/>
    <w:rsid w:val="009F4E8A"/>
    <w:rsid w:val="009F6C0D"/>
    <w:rsid w:val="00A10097"/>
    <w:rsid w:val="00A26C2B"/>
    <w:rsid w:val="00A358D1"/>
    <w:rsid w:val="00A528D0"/>
    <w:rsid w:val="00A5384C"/>
    <w:rsid w:val="00A72622"/>
    <w:rsid w:val="00A844EB"/>
    <w:rsid w:val="00A84A28"/>
    <w:rsid w:val="00AD10F1"/>
    <w:rsid w:val="00AF081F"/>
    <w:rsid w:val="00B351E3"/>
    <w:rsid w:val="00B409D6"/>
    <w:rsid w:val="00B532D0"/>
    <w:rsid w:val="00B7165D"/>
    <w:rsid w:val="00B75A67"/>
    <w:rsid w:val="00BA09FA"/>
    <w:rsid w:val="00BA1D61"/>
    <w:rsid w:val="00BA500D"/>
    <w:rsid w:val="00BC3D97"/>
    <w:rsid w:val="00BC4273"/>
    <w:rsid w:val="00C2486E"/>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35DD"/>
    <w:rsid w:val="00D7549D"/>
    <w:rsid w:val="00D81169"/>
    <w:rsid w:val="00D945F6"/>
    <w:rsid w:val="00D96BB8"/>
    <w:rsid w:val="00DA4A69"/>
    <w:rsid w:val="00DA5559"/>
    <w:rsid w:val="00DB0D8B"/>
    <w:rsid w:val="00DD7538"/>
    <w:rsid w:val="00DE1A75"/>
    <w:rsid w:val="00DE3261"/>
    <w:rsid w:val="00DE55A3"/>
    <w:rsid w:val="00DE58CD"/>
    <w:rsid w:val="00DE6E0E"/>
    <w:rsid w:val="00E01228"/>
    <w:rsid w:val="00E06C1A"/>
    <w:rsid w:val="00E07595"/>
    <w:rsid w:val="00E13100"/>
    <w:rsid w:val="00E23BA9"/>
    <w:rsid w:val="00E3063E"/>
    <w:rsid w:val="00E53B87"/>
    <w:rsid w:val="00E610A9"/>
    <w:rsid w:val="00E95176"/>
    <w:rsid w:val="00E96342"/>
    <w:rsid w:val="00EA7D87"/>
    <w:rsid w:val="00EB42BF"/>
    <w:rsid w:val="00EB7D4E"/>
    <w:rsid w:val="00EC79D3"/>
    <w:rsid w:val="00ED4169"/>
    <w:rsid w:val="00ED57D0"/>
    <w:rsid w:val="00EE2E39"/>
    <w:rsid w:val="00EF6A92"/>
    <w:rsid w:val="00F151D5"/>
    <w:rsid w:val="00F15643"/>
    <w:rsid w:val="00F2062D"/>
    <w:rsid w:val="00F4015E"/>
    <w:rsid w:val="00F4653A"/>
    <w:rsid w:val="00F46857"/>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 w:type="character" w:customStyle="1" w:styleId="apple-converted-space">
    <w:name w:val="apple-converted-space"/>
    <w:basedOn w:val="DefaultParagraphFont"/>
    <w:rsid w:val="00F15643"/>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15</cp:revision>
  <cp:lastPrinted>2018-11-09T00:36:00Z</cp:lastPrinted>
  <dcterms:created xsi:type="dcterms:W3CDTF">2018-11-19T22:46:00Z</dcterms:created>
  <dcterms:modified xsi:type="dcterms:W3CDTF">2018-12-16T17:37:00Z</dcterms:modified>
</cp:coreProperties>
</file>